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5FE" w:rsidRPr="00B31A01" w:rsidRDefault="00B31A01" w:rsidP="00B31A01">
      <w:pPr>
        <w:pStyle w:val="NormalWeb"/>
        <w:spacing w:before="0" w:beforeAutospacing="0" w:after="0" w:afterAutospacing="0"/>
        <w:jc w:val="center"/>
        <w:rPr>
          <w:b/>
          <w:color w:val="333333"/>
          <w:sz w:val="28"/>
          <w:szCs w:val="28"/>
        </w:rPr>
      </w:pPr>
      <w:r w:rsidRPr="00B31A01">
        <w:rPr>
          <w:b/>
          <w:color w:val="333333"/>
          <w:sz w:val="28"/>
          <w:szCs w:val="28"/>
        </w:rPr>
        <w:t>PHƯƠNG</w:t>
      </w:r>
      <w:bookmarkStart w:id="0" w:name="_GoBack"/>
      <w:bookmarkEnd w:id="0"/>
      <w:r w:rsidRPr="00B31A01">
        <w:rPr>
          <w:b/>
          <w:color w:val="333333"/>
          <w:sz w:val="28"/>
          <w:szCs w:val="28"/>
        </w:rPr>
        <w:t xml:space="preserve"> PHÁP DẠY HỌC TOÁN 7 PHÙ HỢP VỚI TỪNG ĐỐI TƯỢNG HỌC SINH</w:t>
      </w:r>
    </w:p>
    <w:p w:rsidR="00320A34" w:rsidRPr="001465FE" w:rsidRDefault="00320A34" w:rsidP="00320A34">
      <w:pPr>
        <w:pStyle w:val="NormalWeb"/>
        <w:spacing w:before="0" w:beforeAutospacing="0" w:after="0" w:afterAutospacing="0"/>
        <w:rPr>
          <w:b/>
          <w:i/>
          <w:color w:val="333333"/>
          <w:sz w:val="28"/>
          <w:szCs w:val="28"/>
        </w:rPr>
      </w:pPr>
      <w:r w:rsidRPr="001465FE">
        <w:rPr>
          <w:b/>
          <w:i/>
          <w:color w:val="333333"/>
          <w:sz w:val="28"/>
          <w:szCs w:val="28"/>
        </w:rPr>
        <w:t>Để thực hiện tốt giờ dạy Toán 7 nhằm đạt được yêu cầu đề ra, người giáo viên cần chú ý đến các vấn đề cần thực hiện trong bài giảng , cụ thể như sau:</w:t>
      </w:r>
    </w:p>
    <w:p w:rsidR="00320A34" w:rsidRPr="001465FE" w:rsidRDefault="00320A34" w:rsidP="00320A34">
      <w:pPr>
        <w:pStyle w:val="NormalWeb"/>
        <w:spacing w:before="0" w:beforeAutospacing="0" w:after="0" w:afterAutospacing="0"/>
        <w:rPr>
          <w:b/>
          <w:color w:val="333333"/>
          <w:sz w:val="28"/>
          <w:szCs w:val="28"/>
          <w:u w:val="single"/>
        </w:rPr>
      </w:pPr>
      <w:proofErr w:type="gramStart"/>
      <w:r w:rsidRPr="001465FE">
        <w:rPr>
          <w:b/>
          <w:color w:val="333333"/>
          <w:sz w:val="28"/>
          <w:szCs w:val="28"/>
          <w:u w:val="single"/>
        </w:rPr>
        <w:t>1.Về</w:t>
      </w:r>
      <w:proofErr w:type="gramEnd"/>
      <w:r w:rsidRPr="001465FE">
        <w:rPr>
          <w:b/>
          <w:color w:val="333333"/>
          <w:sz w:val="28"/>
          <w:szCs w:val="28"/>
          <w:u w:val="single"/>
        </w:rPr>
        <w:t xml:space="preserve"> nội dung</w:t>
      </w:r>
    </w:p>
    <w:p w:rsidR="00320A34" w:rsidRPr="00320A34" w:rsidRDefault="00320A34" w:rsidP="00320A34">
      <w:pPr>
        <w:pStyle w:val="NormalWeb"/>
        <w:spacing w:before="0" w:beforeAutospacing="0" w:after="0" w:afterAutospacing="0"/>
        <w:rPr>
          <w:color w:val="333333"/>
          <w:sz w:val="28"/>
          <w:szCs w:val="28"/>
        </w:rPr>
      </w:pPr>
      <w:r w:rsidRPr="00320A34">
        <w:rPr>
          <w:color w:val="333333"/>
          <w:sz w:val="28"/>
          <w:szCs w:val="28"/>
        </w:rPr>
        <w:t xml:space="preserve">  Đảm bảo đầy đủ kiến thức </w:t>
      </w:r>
      <w:proofErr w:type="gramStart"/>
      <w:r w:rsidRPr="00320A34">
        <w:rPr>
          <w:color w:val="333333"/>
          <w:sz w:val="28"/>
          <w:szCs w:val="28"/>
        </w:rPr>
        <w:t>theo</w:t>
      </w:r>
      <w:proofErr w:type="gramEnd"/>
      <w:r w:rsidRPr="00320A34">
        <w:rPr>
          <w:color w:val="333333"/>
          <w:sz w:val="28"/>
          <w:szCs w:val="28"/>
        </w:rPr>
        <w:t xml:space="preserve"> yêu cầu, mức độ quy định trong chương trình, chú ý tận dụng những kiến thức đã học ở lớp dưới, ở chương trước để giảm nhẹ việc trình bày những các kiến thức mới.</w:t>
      </w:r>
    </w:p>
    <w:p w:rsidR="00320A34" w:rsidRPr="00320A34" w:rsidRDefault="00320A34" w:rsidP="00320A34">
      <w:pPr>
        <w:pStyle w:val="NormalWeb"/>
        <w:spacing w:before="0" w:beforeAutospacing="0" w:after="0" w:afterAutospacing="0"/>
        <w:rPr>
          <w:color w:val="333333"/>
          <w:sz w:val="28"/>
          <w:szCs w:val="28"/>
        </w:rPr>
      </w:pPr>
      <w:r w:rsidRPr="001465FE">
        <w:rPr>
          <w:b/>
          <w:color w:val="333333"/>
          <w:sz w:val="28"/>
          <w:szCs w:val="28"/>
          <w:u w:val="single"/>
        </w:rPr>
        <w:t>Ví dụ</w:t>
      </w:r>
      <w:r w:rsidRPr="00320A34">
        <w:rPr>
          <w:color w:val="333333"/>
          <w:sz w:val="28"/>
          <w:szCs w:val="28"/>
        </w:rPr>
        <w:t>: Tận dụng các kiến thức về cộng, trừ, nhân, chia phân số đã học ở lớp 6 để giảm nhẹ việc trình bày các phép tính về sô hữu tỉ, tận dụng các kiến thức về số thập phân để giảm nhẹ việc trình bày số vô tỉ, số thực,.....</w:t>
      </w:r>
    </w:p>
    <w:p w:rsidR="00320A34" w:rsidRPr="001465FE" w:rsidRDefault="00320A34" w:rsidP="00320A34">
      <w:pPr>
        <w:pStyle w:val="NormalWeb"/>
        <w:spacing w:before="0" w:beforeAutospacing="0" w:after="0" w:afterAutospacing="0"/>
        <w:rPr>
          <w:b/>
          <w:color w:val="333333"/>
          <w:sz w:val="28"/>
          <w:szCs w:val="28"/>
          <w:u w:val="single"/>
        </w:rPr>
      </w:pPr>
      <w:r w:rsidRPr="001465FE">
        <w:rPr>
          <w:b/>
          <w:color w:val="333333"/>
          <w:sz w:val="28"/>
          <w:szCs w:val="28"/>
          <w:u w:val="single"/>
        </w:rPr>
        <w:t>2. Phương pháp tạo ra tình huống có vấn đề để gây hứng thú học tập cho học sinh trong mỗi bài học.</w:t>
      </w:r>
    </w:p>
    <w:p w:rsidR="00320A34" w:rsidRPr="00320A34" w:rsidRDefault="00320A34" w:rsidP="00320A34">
      <w:pPr>
        <w:pStyle w:val="NormalWeb"/>
        <w:spacing w:before="0" w:beforeAutospacing="0" w:after="0" w:afterAutospacing="0"/>
        <w:rPr>
          <w:color w:val="333333"/>
          <w:sz w:val="28"/>
          <w:szCs w:val="28"/>
        </w:rPr>
      </w:pPr>
      <w:r w:rsidRPr="00320A34">
        <w:rPr>
          <w:color w:val="333333"/>
          <w:sz w:val="28"/>
          <w:szCs w:val="28"/>
        </w:rPr>
        <w:t xml:space="preserve">  </w:t>
      </w:r>
      <w:proofErr w:type="gramStart"/>
      <w:r w:rsidRPr="00320A34">
        <w:rPr>
          <w:color w:val="333333"/>
          <w:sz w:val="28"/>
          <w:szCs w:val="28"/>
        </w:rPr>
        <w:t>Mỗi chúng ta khi vui vẻ, phấn khởi thì làm việc gì cũng có chất lượng và đạt hiệu quả cao.</w:t>
      </w:r>
      <w:proofErr w:type="gramEnd"/>
      <w:r w:rsidRPr="00320A34">
        <w:rPr>
          <w:color w:val="333333"/>
          <w:sz w:val="28"/>
          <w:szCs w:val="28"/>
        </w:rPr>
        <w:t xml:space="preserve"> </w:t>
      </w:r>
      <w:proofErr w:type="gramStart"/>
      <w:r w:rsidRPr="00320A34">
        <w:rPr>
          <w:color w:val="333333"/>
          <w:sz w:val="28"/>
          <w:szCs w:val="28"/>
        </w:rPr>
        <w:t>Còn đối với học sinh đã hứng thú học tập thì sẽ tiếp thu kiến thức một cách nhẹ nhàng thoải mái.</w:t>
      </w:r>
      <w:proofErr w:type="gramEnd"/>
      <w:r w:rsidRPr="00320A34">
        <w:rPr>
          <w:color w:val="333333"/>
          <w:sz w:val="28"/>
          <w:szCs w:val="28"/>
        </w:rPr>
        <w:t xml:space="preserve"> </w:t>
      </w:r>
      <w:proofErr w:type="gramStart"/>
      <w:r w:rsidRPr="00320A34">
        <w:rPr>
          <w:color w:val="333333"/>
          <w:sz w:val="28"/>
          <w:szCs w:val="28"/>
        </w:rPr>
        <w:t>Chính vì vậy tôi rất chú trọng các tình huống đặt ra ở đàu mỗi bài học.</w:t>
      </w:r>
      <w:proofErr w:type="gramEnd"/>
    </w:p>
    <w:p w:rsidR="00320A34" w:rsidRPr="001465FE" w:rsidRDefault="001465FE" w:rsidP="00320A34">
      <w:pPr>
        <w:pStyle w:val="NormalWeb"/>
        <w:spacing w:before="0" w:beforeAutospacing="0" w:after="0" w:afterAutospacing="0"/>
        <w:rPr>
          <w:b/>
          <w:color w:val="333333"/>
          <w:sz w:val="28"/>
          <w:szCs w:val="28"/>
          <w:u w:val="single"/>
        </w:rPr>
      </w:pPr>
      <w:r>
        <w:rPr>
          <w:b/>
          <w:color w:val="333333"/>
          <w:sz w:val="28"/>
          <w:szCs w:val="28"/>
          <w:u w:val="single"/>
        </w:rPr>
        <w:t>3. Phương pháp dạy học đặt và</w:t>
      </w:r>
      <w:r w:rsidR="00320A34" w:rsidRPr="001465FE">
        <w:rPr>
          <w:b/>
          <w:color w:val="333333"/>
          <w:sz w:val="28"/>
          <w:szCs w:val="28"/>
          <w:u w:val="single"/>
        </w:rPr>
        <w:t xml:space="preserve"> giải quyết vấn đề.</w:t>
      </w:r>
    </w:p>
    <w:p w:rsidR="00320A34" w:rsidRPr="00320A34" w:rsidRDefault="00320A34" w:rsidP="00320A34">
      <w:pPr>
        <w:pStyle w:val="NormalWeb"/>
        <w:spacing w:before="0" w:beforeAutospacing="0" w:after="0" w:afterAutospacing="0"/>
        <w:rPr>
          <w:color w:val="333333"/>
          <w:sz w:val="28"/>
          <w:szCs w:val="28"/>
        </w:rPr>
      </w:pPr>
      <w:r w:rsidRPr="00320A34">
        <w:rPr>
          <w:color w:val="333333"/>
          <w:sz w:val="28"/>
          <w:szCs w:val="28"/>
        </w:rPr>
        <w:t xml:space="preserve">  </w:t>
      </w:r>
      <w:proofErr w:type="gramStart"/>
      <w:r w:rsidRPr="00320A34">
        <w:rPr>
          <w:color w:val="333333"/>
          <w:sz w:val="28"/>
          <w:szCs w:val="28"/>
        </w:rPr>
        <w:t>Giáo viên tạo ra những tình huống có vấn đề, điều khiển học sinh phát hiện vấn đề hoạt động tự giác và tích cự</w:t>
      </w:r>
      <w:r>
        <w:rPr>
          <w:color w:val="333333"/>
          <w:sz w:val="28"/>
          <w:szCs w:val="28"/>
        </w:rPr>
        <w:t>c</w:t>
      </w:r>
      <w:r w:rsidRPr="00320A34">
        <w:rPr>
          <w:color w:val="333333"/>
          <w:sz w:val="28"/>
          <w:szCs w:val="28"/>
        </w:rPr>
        <w:t xml:space="preserve"> giải quyết vấn đ</w:t>
      </w:r>
      <w:r w:rsidR="00B31A01">
        <w:rPr>
          <w:color w:val="333333"/>
          <w:sz w:val="28"/>
          <w:szCs w:val="28"/>
        </w:rPr>
        <w:t>ề và thông qua đó mà lĩnh hội tr</w:t>
      </w:r>
      <w:r w:rsidRPr="00320A34">
        <w:rPr>
          <w:color w:val="333333"/>
          <w:sz w:val="28"/>
          <w:szCs w:val="28"/>
        </w:rPr>
        <w:t>i thức và rèn luyện kĩ năng để đạt được mục đích học tập khác.</w:t>
      </w:r>
      <w:proofErr w:type="gramEnd"/>
    </w:p>
    <w:p w:rsidR="00320A34" w:rsidRPr="00320A34" w:rsidRDefault="00320A34" w:rsidP="00320A34">
      <w:pPr>
        <w:pStyle w:val="NormalWeb"/>
        <w:spacing w:before="0" w:beforeAutospacing="0" w:after="0" w:afterAutospacing="0"/>
        <w:rPr>
          <w:color w:val="333333"/>
          <w:sz w:val="28"/>
          <w:szCs w:val="28"/>
        </w:rPr>
      </w:pPr>
      <w:r w:rsidRPr="00320A34">
        <w:rPr>
          <w:color w:val="333333"/>
          <w:sz w:val="28"/>
          <w:szCs w:val="28"/>
        </w:rPr>
        <w:t>  Để thực hiện dạy họ</w:t>
      </w:r>
      <w:r w:rsidR="00B31A01">
        <w:rPr>
          <w:color w:val="333333"/>
          <w:sz w:val="28"/>
          <w:szCs w:val="28"/>
        </w:rPr>
        <w:t xml:space="preserve">c đặt và giải quyết vấn đề, </w:t>
      </w:r>
      <w:proofErr w:type="gramStart"/>
      <w:r w:rsidR="00B31A01">
        <w:rPr>
          <w:color w:val="333333"/>
          <w:sz w:val="28"/>
          <w:szCs w:val="28"/>
        </w:rPr>
        <w:t xml:space="preserve">điểm </w:t>
      </w:r>
      <w:r w:rsidRPr="00320A34">
        <w:rPr>
          <w:color w:val="333333"/>
          <w:sz w:val="28"/>
          <w:szCs w:val="28"/>
        </w:rPr>
        <w:t xml:space="preserve"> xuât</w:t>
      </w:r>
      <w:proofErr w:type="gramEnd"/>
      <w:r w:rsidRPr="00320A34">
        <w:rPr>
          <w:color w:val="333333"/>
          <w:sz w:val="28"/>
          <w:szCs w:val="28"/>
        </w:rPr>
        <w:t xml:space="preserve"> phát là tạo ra tình huống có vấn đề. Sau đây là những cách thông dụng để tạo tình huống có vấn đề:</w:t>
      </w:r>
    </w:p>
    <w:p w:rsidR="00320A34" w:rsidRPr="00320A34" w:rsidRDefault="00320A34" w:rsidP="00320A34">
      <w:pPr>
        <w:pStyle w:val="NormalWeb"/>
        <w:spacing w:before="0" w:beforeAutospacing="0" w:after="0" w:afterAutospacing="0"/>
        <w:rPr>
          <w:color w:val="333333"/>
          <w:sz w:val="28"/>
          <w:szCs w:val="28"/>
        </w:rPr>
      </w:pPr>
      <w:r w:rsidRPr="001465FE">
        <w:rPr>
          <w:b/>
          <w:color w:val="333333"/>
          <w:sz w:val="28"/>
          <w:szCs w:val="28"/>
        </w:rPr>
        <w:t>* Cách 1</w:t>
      </w:r>
      <w:r w:rsidRPr="00320A34">
        <w:rPr>
          <w:color w:val="333333"/>
          <w:sz w:val="28"/>
          <w:szCs w:val="28"/>
        </w:rPr>
        <w:t>: Dự đoán nhờ trực quan đo đạc thực nghiệm.</w:t>
      </w:r>
    </w:p>
    <w:p w:rsidR="00320A34" w:rsidRPr="00320A34" w:rsidRDefault="00320A34" w:rsidP="00320A34">
      <w:pPr>
        <w:pStyle w:val="NormalWeb"/>
        <w:spacing w:before="0" w:beforeAutospacing="0" w:after="0" w:afterAutospacing="0"/>
        <w:rPr>
          <w:color w:val="333333"/>
          <w:sz w:val="28"/>
          <w:szCs w:val="28"/>
        </w:rPr>
      </w:pPr>
      <w:r w:rsidRPr="00320A34">
        <w:rPr>
          <w:color w:val="333333"/>
          <w:sz w:val="28"/>
          <w:szCs w:val="28"/>
        </w:rPr>
        <w:t>- Đối với đo đạc thực nghiệm: </w:t>
      </w:r>
    </w:p>
    <w:p w:rsidR="00320A34" w:rsidRPr="00320A34" w:rsidRDefault="00320A34" w:rsidP="00320A34">
      <w:pPr>
        <w:pStyle w:val="NormalWeb"/>
        <w:spacing w:before="0" w:beforeAutospacing="0" w:after="0" w:afterAutospacing="0"/>
        <w:rPr>
          <w:color w:val="333333"/>
          <w:sz w:val="28"/>
          <w:szCs w:val="28"/>
        </w:rPr>
      </w:pPr>
      <w:r w:rsidRPr="00320A34">
        <w:rPr>
          <w:color w:val="333333"/>
          <w:sz w:val="28"/>
          <w:szCs w:val="28"/>
        </w:rPr>
        <w:t xml:space="preserve"> Ví dụ: Đối với bài </w:t>
      </w:r>
      <w:proofErr w:type="gramStart"/>
      <w:r w:rsidRPr="00320A34">
        <w:rPr>
          <w:color w:val="333333"/>
          <w:sz w:val="28"/>
          <w:szCs w:val="28"/>
        </w:rPr>
        <w:t>" Tổng</w:t>
      </w:r>
      <w:proofErr w:type="gramEnd"/>
      <w:r w:rsidRPr="00320A34">
        <w:rPr>
          <w:color w:val="333333"/>
          <w:sz w:val="28"/>
          <w:szCs w:val="28"/>
        </w:rPr>
        <w:t xml:space="preserve"> 3 góc của 1 tam giác" </w:t>
      </w:r>
    </w:p>
    <w:p w:rsidR="00320A34" w:rsidRPr="00320A34" w:rsidRDefault="00320A34" w:rsidP="00320A34">
      <w:pPr>
        <w:pStyle w:val="NormalWeb"/>
        <w:spacing w:before="0" w:beforeAutospacing="0" w:after="0" w:afterAutospacing="0"/>
        <w:rPr>
          <w:color w:val="333333"/>
          <w:sz w:val="28"/>
          <w:szCs w:val="28"/>
        </w:rPr>
      </w:pPr>
      <w:r w:rsidRPr="00320A34">
        <w:rPr>
          <w:color w:val="333333"/>
          <w:sz w:val="28"/>
          <w:szCs w:val="28"/>
        </w:rPr>
        <w:t> </w:t>
      </w:r>
      <w:r w:rsidR="00B31A01">
        <w:rPr>
          <w:color w:val="333333"/>
          <w:sz w:val="28"/>
          <w:szCs w:val="28"/>
        </w:rPr>
        <w:t>+</w:t>
      </w:r>
      <w:r w:rsidRPr="00320A34">
        <w:rPr>
          <w:color w:val="333333"/>
          <w:sz w:val="28"/>
          <w:szCs w:val="28"/>
        </w:rPr>
        <w:t xml:space="preserve">Giáo viên cho học sinh vẽ hai tam giác bất kì, dùng thước đo góc đo 3 góc của 1 tam giác rồi tính tổng 3 góc của tam giác đó. </w:t>
      </w:r>
      <w:proofErr w:type="gramStart"/>
      <w:r w:rsidRPr="00320A34">
        <w:rPr>
          <w:color w:val="333333"/>
          <w:sz w:val="28"/>
          <w:szCs w:val="28"/>
        </w:rPr>
        <w:t>Có nhận xét gì về các kết quả trên?</w:t>
      </w:r>
      <w:proofErr w:type="gramEnd"/>
    </w:p>
    <w:p w:rsidR="00320A34" w:rsidRPr="00320A34" w:rsidRDefault="00320A34" w:rsidP="00320A34">
      <w:pPr>
        <w:pStyle w:val="NormalWeb"/>
        <w:spacing w:before="0" w:beforeAutospacing="0" w:after="0" w:afterAutospacing="0"/>
        <w:rPr>
          <w:color w:val="333333"/>
          <w:sz w:val="28"/>
          <w:szCs w:val="28"/>
        </w:rPr>
      </w:pPr>
      <w:r w:rsidRPr="00320A34">
        <w:rPr>
          <w:color w:val="333333"/>
          <w:sz w:val="28"/>
          <w:szCs w:val="28"/>
        </w:rPr>
        <w:t> </w:t>
      </w:r>
      <w:r w:rsidR="00B31A01">
        <w:rPr>
          <w:color w:val="333333"/>
          <w:sz w:val="28"/>
          <w:szCs w:val="28"/>
        </w:rPr>
        <w:t>+</w:t>
      </w:r>
      <w:r w:rsidRPr="00320A34">
        <w:rPr>
          <w:color w:val="333333"/>
          <w:sz w:val="28"/>
          <w:szCs w:val="28"/>
        </w:rPr>
        <w:t>Học sinh dùng thước đo chính xác các góc của mỗi tam giác rồi tính tổng của chúng và kết luận: Tổng 3 góc của 1 tam giác bằng 180 độ.</w:t>
      </w:r>
    </w:p>
    <w:p w:rsidR="00320A34" w:rsidRPr="00320A34" w:rsidRDefault="00320A34" w:rsidP="00320A34">
      <w:pPr>
        <w:pStyle w:val="NormalWeb"/>
        <w:spacing w:before="0" w:beforeAutospacing="0" w:after="0" w:afterAutospacing="0"/>
        <w:rPr>
          <w:color w:val="333333"/>
          <w:sz w:val="28"/>
          <w:szCs w:val="28"/>
        </w:rPr>
      </w:pPr>
      <w:r w:rsidRPr="00320A34">
        <w:rPr>
          <w:color w:val="333333"/>
          <w:sz w:val="28"/>
          <w:szCs w:val="28"/>
        </w:rPr>
        <w:t>- Đối với dự đoán nhờ nhận xét trực quan:</w:t>
      </w:r>
    </w:p>
    <w:p w:rsidR="00320A34" w:rsidRDefault="00320A34" w:rsidP="00320A34">
      <w:pPr>
        <w:pStyle w:val="NormalWeb"/>
        <w:spacing w:before="0" w:beforeAutospacing="0" w:after="0" w:afterAutospacing="0"/>
        <w:rPr>
          <w:color w:val="333333"/>
          <w:sz w:val="28"/>
          <w:szCs w:val="28"/>
        </w:rPr>
      </w:pPr>
      <w:r w:rsidRPr="00320A34">
        <w:rPr>
          <w:color w:val="333333"/>
          <w:sz w:val="28"/>
          <w:szCs w:val="28"/>
        </w:rPr>
        <w:t>Ví dụ: Đối với bài "Tổng ba góc của một tam giác", giáo viên yêu cầu học sinh thực hiện cắt một tấm bìa hình tam giác ABC, cắt rời góc B ra rồi đặt kề với góc A. Cắt rời góc C ra rồi đặt kề vào góc A</w:t>
      </w:r>
      <w:r>
        <w:rPr>
          <w:color w:val="333333"/>
          <w:sz w:val="28"/>
          <w:szCs w:val="28"/>
        </w:rPr>
        <w:t xml:space="preserve"> rồi yêu cầu học sinh dự </w:t>
      </w:r>
      <w:proofErr w:type="gramStart"/>
      <w:r>
        <w:rPr>
          <w:color w:val="333333"/>
          <w:sz w:val="28"/>
          <w:szCs w:val="28"/>
        </w:rPr>
        <w:t>đoán  về</w:t>
      </w:r>
      <w:proofErr w:type="gramEnd"/>
      <w:r>
        <w:rPr>
          <w:color w:val="333333"/>
          <w:sz w:val="28"/>
          <w:szCs w:val="28"/>
        </w:rPr>
        <w:t xml:space="preserve"> tổng 3 góc của tam giác ABC?</w:t>
      </w:r>
    </w:p>
    <w:p w:rsidR="00320A34" w:rsidRPr="00320A34" w:rsidRDefault="00320A34" w:rsidP="00320A34">
      <w:pPr>
        <w:pStyle w:val="NormalWeb"/>
        <w:spacing w:before="0" w:beforeAutospacing="0" w:after="0" w:afterAutospacing="0"/>
        <w:rPr>
          <w:color w:val="333333"/>
          <w:sz w:val="28"/>
          <w:szCs w:val="28"/>
        </w:rPr>
      </w:pPr>
      <w:r w:rsidRPr="001465FE">
        <w:rPr>
          <w:b/>
          <w:color w:val="333333"/>
          <w:sz w:val="28"/>
          <w:szCs w:val="28"/>
        </w:rPr>
        <w:t>* Cách 2:</w:t>
      </w:r>
      <w:r>
        <w:rPr>
          <w:color w:val="333333"/>
          <w:sz w:val="28"/>
          <w:szCs w:val="28"/>
        </w:rPr>
        <w:t xml:space="preserve"> Khái quát hóa.</w:t>
      </w:r>
    </w:p>
    <w:p w:rsidR="00320A34" w:rsidRDefault="00320A34" w:rsidP="00320A34">
      <w:pPr>
        <w:pStyle w:val="NormalWeb"/>
        <w:spacing w:before="0" w:beforeAutospacing="0" w:after="0" w:afterAutospacing="0"/>
        <w:rPr>
          <w:color w:val="333333"/>
          <w:sz w:val="28"/>
          <w:szCs w:val="28"/>
        </w:rPr>
      </w:pPr>
      <w:r w:rsidRPr="00320A34">
        <w:rPr>
          <w:color w:val="333333"/>
          <w:sz w:val="28"/>
          <w:szCs w:val="28"/>
        </w:rPr>
        <w:t>​</w:t>
      </w:r>
      <w:r>
        <w:rPr>
          <w:color w:val="333333"/>
          <w:sz w:val="28"/>
          <w:szCs w:val="28"/>
        </w:rPr>
        <w:t>Ví dụ:  “Đối với bài lũy thừa của một số hữu tỷ”, trong phần lũy thừa của một tích, giáo viên cần cho học sinh hiểu lũy thừa của một tích là gì? Thì người giáo viên phải đi từ ví dụ cụ thể, sau đó khái quát thành công thức: Tính và so sánh</w:t>
      </w:r>
    </w:p>
    <w:p w:rsidR="00320A34" w:rsidRDefault="00320A34" w:rsidP="00320A34">
      <w:pPr>
        <w:pStyle w:val="NormalWeb"/>
        <w:spacing w:before="0" w:beforeAutospacing="0" w:after="0" w:afterAutospacing="0"/>
        <w:rPr>
          <w:color w:val="333333"/>
          <w:sz w:val="28"/>
          <w:szCs w:val="28"/>
        </w:rPr>
      </w:pPr>
      <w:r>
        <w:rPr>
          <w:color w:val="333333"/>
          <w:sz w:val="28"/>
          <w:szCs w:val="28"/>
        </w:rPr>
        <w:t>(2.5)</w:t>
      </w:r>
      <w:r>
        <w:rPr>
          <w:color w:val="333333"/>
          <w:sz w:val="28"/>
          <w:szCs w:val="28"/>
          <w:vertAlign w:val="superscript"/>
        </w:rPr>
        <w:t>2</w:t>
      </w:r>
      <w:r>
        <w:rPr>
          <w:color w:val="333333"/>
          <w:sz w:val="28"/>
          <w:szCs w:val="28"/>
        </w:rPr>
        <w:t xml:space="preserve"> và 2</w:t>
      </w:r>
      <w:r>
        <w:rPr>
          <w:color w:val="333333"/>
          <w:sz w:val="28"/>
          <w:szCs w:val="28"/>
          <w:vertAlign w:val="superscript"/>
        </w:rPr>
        <w:t>2</w:t>
      </w:r>
      <w:r>
        <w:rPr>
          <w:color w:val="333333"/>
          <w:sz w:val="28"/>
          <w:szCs w:val="28"/>
        </w:rPr>
        <w:t>.5</w:t>
      </w:r>
      <w:r>
        <w:rPr>
          <w:color w:val="333333"/>
          <w:sz w:val="28"/>
          <w:szCs w:val="28"/>
          <w:vertAlign w:val="superscript"/>
        </w:rPr>
        <w:t>2</w:t>
      </w:r>
    </w:p>
    <w:p w:rsidR="00320A34" w:rsidRDefault="00320A34" w:rsidP="00320A34">
      <w:pPr>
        <w:pStyle w:val="NormalWeb"/>
        <w:spacing w:before="0" w:beforeAutospacing="0" w:after="0" w:afterAutospacing="0"/>
        <w:rPr>
          <w:color w:val="333333"/>
          <w:sz w:val="28"/>
          <w:szCs w:val="28"/>
        </w:rPr>
      </w:pPr>
      <w:r>
        <w:rPr>
          <w:color w:val="333333"/>
          <w:sz w:val="28"/>
          <w:szCs w:val="28"/>
        </w:rPr>
        <w:t>Qua ví dụ trên học trên khái quát thành công thức tổng quát:</w:t>
      </w:r>
    </w:p>
    <w:p w:rsidR="00320A34" w:rsidRDefault="00320A34" w:rsidP="00320A34">
      <w:pPr>
        <w:pStyle w:val="NormalWeb"/>
        <w:spacing w:before="0" w:beforeAutospacing="0" w:after="0" w:afterAutospacing="0"/>
        <w:rPr>
          <w:color w:val="333333"/>
          <w:sz w:val="28"/>
          <w:szCs w:val="28"/>
        </w:rPr>
      </w:pPr>
      <w:r>
        <w:rPr>
          <w:color w:val="333333"/>
          <w:sz w:val="28"/>
          <w:szCs w:val="28"/>
        </w:rPr>
        <w:t>(x.y</w:t>
      </w:r>
      <w:proofErr w:type="gramStart"/>
      <w:r>
        <w:rPr>
          <w:color w:val="333333"/>
          <w:sz w:val="28"/>
          <w:szCs w:val="28"/>
        </w:rPr>
        <w:t>)</w:t>
      </w:r>
      <w:r>
        <w:rPr>
          <w:color w:val="333333"/>
          <w:sz w:val="28"/>
          <w:szCs w:val="28"/>
          <w:vertAlign w:val="superscript"/>
        </w:rPr>
        <w:t>n</w:t>
      </w:r>
      <w:proofErr w:type="gramEnd"/>
      <w:r>
        <w:rPr>
          <w:color w:val="333333"/>
          <w:sz w:val="28"/>
          <w:szCs w:val="28"/>
        </w:rPr>
        <w:t xml:space="preserve"> =x</w:t>
      </w:r>
      <w:r>
        <w:rPr>
          <w:color w:val="333333"/>
          <w:sz w:val="28"/>
          <w:szCs w:val="28"/>
          <w:vertAlign w:val="superscript"/>
        </w:rPr>
        <w:t>n</w:t>
      </w:r>
      <w:r>
        <w:rPr>
          <w:color w:val="333333"/>
          <w:sz w:val="28"/>
          <w:szCs w:val="28"/>
        </w:rPr>
        <w:t>.y</w:t>
      </w:r>
      <w:r>
        <w:rPr>
          <w:color w:val="333333"/>
          <w:sz w:val="28"/>
          <w:szCs w:val="28"/>
          <w:vertAlign w:val="superscript"/>
        </w:rPr>
        <w:t>n</w:t>
      </w:r>
      <w:r>
        <w:rPr>
          <w:color w:val="333333"/>
          <w:sz w:val="28"/>
          <w:szCs w:val="28"/>
        </w:rPr>
        <w:t xml:space="preserve">  (x,y thuộc N</w:t>
      </w:r>
      <w:r>
        <w:rPr>
          <w:color w:val="333333"/>
          <w:sz w:val="28"/>
          <w:szCs w:val="28"/>
          <w:vertAlign w:val="superscript"/>
        </w:rPr>
        <w:t>*</w:t>
      </w:r>
      <w:r>
        <w:rPr>
          <w:color w:val="333333"/>
          <w:sz w:val="28"/>
          <w:szCs w:val="28"/>
        </w:rPr>
        <w:t>)</w:t>
      </w:r>
    </w:p>
    <w:p w:rsidR="00320A34" w:rsidRDefault="00320A34" w:rsidP="00320A34">
      <w:pPr>
        <w:pStyle w:val="NormalWeb"/>
        <w:spacing w:before="0" w:beforeAutospacing="0" w:after="0" w:afterAutospacing="0"/>
        <w:rPr>
          <w:color w:val="333333"/>
          <w:sz w:val="28"/>
          <w:szCs w:val="28"/>
        </w:rPr>
      </w:pPr>
      <w:r>
        <w:rPr>
          <w:color w:val="333333"/>
          <w:sz w:val="28"/>
          <w:szCs w:val="28"/>
        </w:rPr>
        <w:lastRenderedPageBreak/>
        <w:t>Với phương pháp khái quát hóa</w:t>
      </w:r>
      <w:r w:rsidR="00052060">
        <w:rPr>
          <w:color w:val="333333"/>
          <w:sz w:val="28"/>
          <w:szCs w:val="28"/>
        </w:rPr>
        <w:t xml:space="preserve"> học sinh được tiếp </w:t>
      </w:r>
      <w:proofErr w:type="gramStart"/>
      <w:r w:rsidR="00052060">
        <w:rPr>
          <w:color w:val="333333"/>
          <w:sz w:val="28"/>
          <w:szCs w:val="28"/>
        </w:rPr>
        <w:t>thu</w:t>
      </w:r>
      <w:proofErr w:type="gramEnd"/>
      <w:r w:rsidR="00052060">
        <w:rPr>
          <w:color w:val="333333"/>
          <w:sz w:val="28"/>
          <w:szCs w:val="28"/>
        </w:rPr>
        <w:t xml:space="preserve"> kiến</w:t>
      </w:r>
      <w:r>
        <w:rPr>
          <w:color w:val="333333"/>
          <w:sz w:val="28"/>
          <w:szCs w:val="28"/>
        </w:rPr>
        <w:t xml:space="preserve"> thức một cách từ từ dễ hiểu. </w:t>
      </w:r>
      <w:proofErr w:type="gramStart"/>
      <w:r>
        <w:rPr>
          <w:color w:val="333333"/>
          <w:sz w:val="28"/>
          <w:szCs w:val="28"/>
        </w:rPr>
        <w:t>Từ những kiến thức đã học</w:t>
      </w:r>
      <w:r w:rsidR="00166242">
        <w:rPr>
          <w:color w:val="333333"/>
          <w:sz w:val="28"/>
          <w:szCs w:val="28"/>
        </w:rPr>
        <w:t xml:space="preserve"> qua các bước biến đổi và được khái quát thành kiến thức mới.</w:t>
      </w:r>
      <w:proofErr w:type="gramEnd"/>
    </w:p>
    <w:p w:rsidR="00166242" w:rsidRDefault="00166242" w:rsidP="00166242">
      <w:pPr>
        <w:pStyle w:val="NormalWeb"/>
        <w:spacing w:before="0" w:beforeAutospacing="0" w:after="0" w:afterAutospacing="0"/>
        <w:rPr>
          <w:color w:val="333333"/>
          <w:sz w:val="28"/>
          <w:szCs w:val="28"/>
        </w:rPr>
      </w:pPr>
      <w:r w:rsidRPr="001465FE">
        <w:rPr>
          <w:b/>
          <w:color w:val="333333"/>
          <w:sz w:val="28"/>
          <w:szCs w:val="28"/>
        </w:rPr>
        <w:t>* Cách 3:</w:t>
      </w:r>
      <w:r>
        <w:rPr>
          <w:color w:val="333333"/>
          <w:sz w:val="28"/>
          <w:szCs w:val="28"/>
        </w:rPr>
        <w:t xml:space="preserve"> Xem xét tương tự</w:t>
      </w:r>
    </w:p>
    <w:p w:rsidR="00166242" w:rsidRDefault="00166242" w:rsidP="00166242">
      <w:pPr>
        <w:pStyle w:val="NormalWeb"/>
        <w:spacing w:before="0" w:beforeAutospacing="0" w:after="0" w:afterAutospacing="0"/>
        <w:rPr>
          <w:color w:val="333333"/>
          <w:sz w:val="28"/>
          <w:szCs w:val="28"/>
        </w:rPr>
      </w:pPr>
      <w:r>
        <w:rPr>
          <w:color w:val="333333"/>
          <w:sz w:val="28"/>
          <w:szCs w:val="28"/>
        </w:rPr>
        <w:t xml:space="preserve">Ví dụ: Đối với bài </w:t>
      </w:r>
      <w:proofErr w:type="gramStart"/>
      <w:r>
        <w:rPr>
          <w:color w:val="333333"/>
          <w:sz w:val="28"/>
          <w:szCs w:val="28"/>
        </w:rPr>
        <w:t>“ Nhân</w:t>
      </w:r>
      <w:proofErr w:type="gramEnd"/>
      <w:r>
        <w:rPr>
          <w:color w:val="333333"/>
          <w:sz w:val="28"/>
          <w:szCs w:val="28"/>
        </w:rPr>
        <w:t xml:space="preserve"> chia số hữu tỷ” để học sinh nắm được quy tắc nhân hai số hữu tỷ, giáo viên cần đưa ra ví dụ về nhân hai phân số đã học ở lớp 6.</w:t>
      </w:r>
    </w:p>
    <w:p w:rsidR="00166242" w:rsidRPr="001465FE" w:rsidRDefault="00166242" w:rsidP="00166242">
      <w:pPr>
        <w:pStyle w:val="NormalWeb"/>
        <w:spacing w:before="0" w:beforeAutospacing="0" w:after="0" w:afterAutospacing="0"/>
        <w:rPr>
          <w:b/>
          <w:color w:val="333333"/>
          <w:sz w:val="28"/>
          <w:szCs w:val="28"/>
          <w:u w:val="single"/>
        </w:rPr>
      </w:pPr>
      <w:r w:rsidRPr="001465FE">
        <w:rPr>
          <w:b/>
          <w:color w:val="333333"/>
          <w:sz w:val="28"/>
          <w:szCs w:val="28"/>
          <w:u w:val="single"/>
        </w:rPr>
        <w:t>4. Phương pháp hợp tác trong nhóm:</w:t>
      </w:r>
    </w:p>
    <w:p w:rsidR="00166242" w:rsidRDefault="001465FE" w:rsidP="00166242">
      <w:pPr>
        <w:pStyle w:val="NormalWeb"/>
        <w:spacing w:before="0" w:beforeAutospacing="0" w:after="0" w:afterAutospacing="0"/>
        <w:rPr>
          <w:color w:val="333333"/>
          <w:sz w:val="28"/>
          <w:szCs w:val="28"/>
        </w:rPr>
      </w:pPr>
      <w:r>
        <w:rPr>
          <w:color w:val="333333"/>
          <w:sz w:val="28"/>
          <w:szCs w:val="28"/>
        </w:rPr>
        <w:t xml:space="preserve">     </w:t>
      </w:r>
      <w:proofErr w:type="gramStart"/>
      <w:r w:rsidR="00166242">
        <w:rPr>
          <w:color w:val="333333"/>
          <w:sz w:val="28"/>
          <w:szCs w:val="28"/>
        </w:rPr>
        <w:t>Lớp học được chia thành các nhóm tùy mục đích, yêu cầu của vấn đề học tập.</w:t>
      </w:r>
      <w:proofErr w:type="gramEnd"/>
      <w:r w:rsidR="00166242">
        <w:rPr>
          <w:color w:val="333333"/>
          <w:sz w:val="28"/>
          <w:szCs w:val="28"/>
        </w:rPr>
        <w:t xml:space="preserve"> </w:t>
      </w:r>
      <w:proofErr w:type="gramStart"/>
      <w:r w:rsidR="00166242">
        <w:rPr>
          <w:color w:val="333333"/>
          <w:sz w:val="28"/>
          <w:szCs w:val="28"/>
        </w:rPr>
        <w:t>Các nhóm được phân chia ngẫu nhiên hoặc có chỉ định, các nhóm được giao cùng nhiệm vụ hoặc các nhiệm vụ khác nhau.</w:t>
      </w:r>
      <w:proofErr w:type="gramEnd"/>
      <w:r w:rsidR="00166242">
        <w:rPr>
          <w:color w:val="333333"/>
          <w:sz w:val="28"/>
          <w:szCs w:val="28"/>
        </w:rPr>
        <w:t xml:space="preserve"> </w:t>
      </w:r>
      <w:proofErr w:type="gramStart"/>
      <w:r w:rsidR="00166242">
        <w:rPr>
          <w:color w:val="333333"/>
          <w:sz w:val="28"/>
          <w:szCs w:val="28"/>
        </w:rPr>
        <w:t>Trong các nhóm nhỏ các thành viên đều phải làm việc tích cực, không ỉ lại vào bạn khác.</w:t>
      </w:r>
      <w:proofErr w:type="gramEnd"/>
      <w:r w:rsidR="00166242">
        <w:rPr>
          <w:color w:val="333333"/>
          <w:sz w:val="28"/>
          <w:szCs w:val="28"/>
        </w:rPr>
        <w:t xml:space="preserve"> Các thành viên trong nhóm giúp đỡ nhau giải quyết vấn đề, Trong không khí thi đua với các nhóm, kết quả làm việc</w:t>
      </w:r>
      <w:r w:rsidR="00EC6B19">
        <w:rPr>
          <w:color w:val="333333"/>
          <w:sz w:val="28"/>
          <w:szCs w:val="28"/>
        </w:rPr>
        <w:t xml:space="preserve"> của mỗi nhóm sẽ đóng góp vào kết quả học tập chung của cả lớp, nhóm có thể cử ra một đại diện hoặc có thể phân công mỗi thành viên trình bày một phần nếu nhiệm vụ học tập là khá phức tạp. </w:t>
      </w:r>
      <w:proofErr w:type="gramStart"/>
      <w:r w:rsidR="00EC6B19">
        <w:rPr>
          <w:color w:val="333333"/>
          <w:sz w:val="28"/>
          <w:szCs w:val="28"/>
        </w:rPr>
        <w:t>Cả lớp cùng kiểm tra, đánh giá, nhận xét các nhóm.</w:t>
      </w:r>
      <w:proofErr w:type="gramEnd"/>
    </w:p>
    <w:p w:rsidR="00DE63D5" w:rsidRDefault="00DE63D5" w:rsidP="00166242">
      <w:pPr>
        <w:pStyle w:val="NormalWeb"/>
        <w:spacing w:before="0" w:beforeAutospacing="0" w:after="0" w:afterAutospacing="0"/>
        <w:rPr>
          <w:color w:val="333333"/>
          <w:sz w:val="28"/>
          <w:szCs w:val="28"/>
        </w:rPr>
      </w:pPr>
      <w:proofErr w:type="gramStart"/>
      <w:r w:rsidRPr="001465FE">
        <w:rPr>
          <w:b/>
          <w:color w:val="333333"/>
          <w:sz w:val="28"/>
          <w:szCs w:val="28"/>
          <w:u w:val="single"/>
        </w:rPr>
        <w:t>5.Phương</w:t>
      </w:r>
      <w:proofErr w:type="gramEnd"/>
      <w:r w:rsidRPr="001465FE">
        <w:rPr>
          <w:b/>
          <w:color w:val="333333"/>
          <w:sz w:val="28"/>
          <w:szCs w:val="28"/>
          <w:u w:val="single"/>
        </w:rPr>
        <w:t xml:space="preserve"> pháp dạy học kết hợp với liên hệ thực tế</w:t>
      </w:r>
      <w:r>
        <w:rPr>
          <w:color w:val="333333"/>
          <w:sz w:val="28"/>
          <w:szCs w:val="28"/>
        </w:rPr>
        <w:t>:</w:t>
      </w:r>
    </w:p>
    <w:p w:rsidR="00DE63D5" w:rsidRDefault="001465FE" w:rsidP="00166242">
      <w:pPr>
        <w:pStyle w:val="NormalWeb"/>
        <w:spacing w:before="0" w:beforeAutospacing="0" w:after="0" w:afterAutospacing="0"/>
        <w:rPr>
          <w:color w:val="333333"/>
          <w:sz w:val="28"/>
          <w:szCs w:val="28"/>
        </w:rPr>
      </w:pPr>
      <w:r>
        <w:rPr>
          <w:color w:val="333333"/>
          <w:sz w:val="28"/>
          <w:szCs w:val="28"/>
        </w:rPr>
        <w:t xml:space="preserve">    </w:t>
      </w:r>
      <w:proofErr w:type="gramStart"/>
      <w:r w:rsidR="00DE63D5">
        <w:rPr>
          <w:color w:val="333333"/>
          <w:sz w:val="28"/>
          <w:szCs w:val="28"/>
        </w:rPr>
        <w:t>Đối với phương pháp này, qua các bài giảng, tôi luôn lồng ghép các kiến thức qua các ví dụ, các bài tập cso tính liên hệ thực tế để học sinh dễ nhớ, dễ hiểu và hiểu sâu sắc hơn.</w:t>
      </w:r>
      <w:proofErr w:type="gramEnd"/>
      <w:r w:rsidR="00DE63D5">
        <w:rPr>
          <w:color w:val="333333"/>
          <w:sz w:val="28"/>
          <w:szCs w:val="28"/>
        </w:rPr>
        <w:t xml:space="preserve"> </w:t>
      </w:r>
      <w:proofErr w:type="gramStart"/>
      <w:r w:rsidR="00DE63D5">
        <w:rPr>
          <w:color w:val="333333"/>
          <w:sz w:val="28"/>
          <w:szCs w:val="28"/>
        </w:rPr>
        <w:t>Đôi khi những kiến thức liên hệ thực tế có tính chất tham khảo, tìm hiểu.</w:t>
      </w:r>
      <w:proofErr w:type="gramEnd"/>
    </w:p>
    <w:p w:rsidR="00DE63D5" w:rsidRPr="001465FE" w:rsidRDefault="00DE63D5" w:rsidP="00166242">
      <w:pPr>
        <w:pStyle w:val="NormalWeb"/>
        <w:spacing w:before="0" w:beforeAutospacing="0" w:after="0" w:afterAutospacing="0"/>
        <w:rPr>
          <w:b/>
          <w:color w:val="333333"/>
          <w:sz w:val="28"/>
          <w:szCs w:val="28"/>
          <w:u w:val="single"/>
        </w:rPr>
      </w:pPr>
      <w:r w:rsidRPr="001465FE">
        <w:rPr>
          <w:b/>
          <w:color w:val="333333"/>
          <w:sz w:val="28"/>
          <w:szCs w:val="28"/>
          <w:u w:val="single"/>
        </w:rPr>
        <w:t>6. Chuẩn bị bài soạn và đưa ra phương pháp dạy học của giáo viên trước khi lên lớp.</w:t>
      </w:r>
    </w:p>
    <w:p w:rsidR="00DE63D5" w:rsidRDefault="00DE63D5" w:rsidP="00166242">
      <w:pPr>
        <w:pStyle w:val="NormalWeb"/>
        <w:spacing w:before="0" w:beforeAutospacing="0" w:after="0" w:afterAutospacing="0"/>
        <w:rPr>
          <w:color w:val="333333"/>
          <w:sz w:val="28"/>
          <w:szCs w:val="28"/>
        </w:rPr>
      </w:pPr>
      <w:r>
        <w:rPr>
          <w:color w:val="333333"/>
          <w:sz w:val="28"/>
          <w:szCs w:val="28"/>
        </w:rPr>
        <w:t xml:space="preserve"> </w:t>
      </w:r>
      <w:proofErr w:type="gramStart"/>
      <w:r w:rsidR="001465FE">
        <w:rPr>
          <w:color w:val="333333"/>
          <w:sz w:val="28"/>
          <w:szCs w:val="28"/>
        </w:rPr>
        <w:t>-</w:t>
      </w:r>
      <w:r>
        <w:rPr>
          <w:color w:val="333333"/>
          <w:sz w:val="28"/>
          <w:szCs w:val="28"/>
        </w:rPr>
        <w:t>Để bài soạn có chất lượng đảm bảo yêu cầu đề ra, người giáo viên phải nắm chắc nội dung của bài dạy.</w:t>
      </w:r>
      <w:proofErr w:type="gramEnd"/>
      <w:r>
        <w:rPr>
          <w:color w:val="333333"/>
          <w:sz w:val="28"/>
          <w:szCs w:val="28"/>
        </w:rPr>
        <w:t xml:space="preserve"> </w:t>
      </w:r>
      <w:proofErr w:type="gramStart"/>
      <w:r>
        <w:rPr>
          <w:color w:val="333333"/>
          <w:sz w:val="28"/>
          <w:szCs w:val="28"/>
        </w:rPr>
        <w:t>Với bài học đó ta phải dạy cái gì?</w:t>
      </w:r>
      <w:proofErr w:type="gramEnd"/>
      <w:r>
        <w:rPr>
          <w:color w:val="333333"/>
          <w:sz w:val="28"/>
          <w:szCs w:val="28"/>
        </w:rPr>
        <w:t xml:space="preserve"> </w:t>
      </w:r>
      <w:proofErr w:type="gramStart"/>
      <w:r>
        <w:rPr>
          <w:color w:val="333333"/>
          <w:sz w:val="28"/>
          <w:szCs w:val="28"/>
        </w:rPr>
        <w:t>Dạy như thế nào?</w:t>
      </w:r>
      <w:proofErr w:type="gramEnd"/>
      <w:r>
        <w:rPr>
          <w:color w:val="333333"/>
          <w:sz w:val="28"/>
          <w:szCs w:val="28"/>
        </w:rPr>
        <w:t xml:space="preserve"> </w:t>
      </w:r>
      <w:proofErr w:type="gramStart"/>
      <w:r>
        <w:rPr>
          <w:color w:val="333333"/>
          <w:sz w:val="28"/>
          <w:szCs w:val="28"/>
        </w:rPr>
        <w:t>Và dạy cho đối tượng học sinh như thế nào?</w:t>
      </w:r>
      <w:proofErr w:type="gramEnd"/>
    </w:p>
    <w:p w:rsidR="00DE63D5" w:rsidRDefault="001465FE" w:rsidP="00166242">
      <w:pPr>
        <w:pStyle w:val="NormalWeb"/>
        <w:spacing w:before="0" w:beforeAutospacing="0" w:after="0" w:afterAutospacing="0"/>
        <w:rPr>
          <w:color w:val="333333"/>
          <w:sz w:val="28"/>
          <w:szCs w:val="28"/>
        </w:rPr>
      </w:pPr>
      <w:r>
        <w:rPr>
          <w:color w:val="333333"/>
          <w:sz w:val="28"/>
          <w:szCs w:val="28"/>
        </w:rPr>
        <w:t xml:space="preserve">   + </w:t>
      </w:r>
      <w:r w:rsidR="00052060">
        <w:rPr>
          <w:color w:val="333333"/>
          <w:sz w:val="28"/>
          <w:szCs w:val="28"/>
        </w:rPr>
        <w:t>Giáo viên phải dạy những gì ở mỗi bài học?</w:t>
      </w:r>
    </w:p>
    <w:p w:rsidR="00052060" w:rsidRDefault="001465FE" w:rsidP="00166242">
      <w:pPr>
        <w:pStyle w:val="NormalWeb"/>
        <w:spacing w:before="0" w:beforeAutospacing="0" w:after="0" w:afterAutospacing="0"/>
        <w:rPr>
          <w:color w:val="333333"/>
          <w:sz w:val="28"/>
          <w:szCs w:val="28"/>
        </w:rPr>
      </w:pPr>
      <w:r>
        <w:rPr>
          <w:color w:val="333333"/>
          <w:sz w:val="28"/>
          <w:szCs w:val="28"/>
        </w:rPr>
        <w:t xml:space="preserve">   +</w:t>
      </w:r>
      <w:r w:rsidR="00052060">
        <w:rPr>
          <w:color w:val="333333"/>
          <w:sz w:val="28"/>
          <w:szCs w:val="28"/>
        </w:rPr>
        <w:t xml:space="preserve">Giáo viên phải đọc và nghiên cứu kỹ ở mỗi bài học xem bài đó có kiến thức trọng tâm gì? </w:t>
      </w:r>
      <w:proofErr w:type="gramStart"/>
      <w:r w:rsidR="00052060">
        <w:rPr>
          <w:color w:val="333333"/>
          <w:sz w:val="28"/>
          <w:szCs w:val="28"/>
        </w:rPr>
        <w:t>Cần truyền đạt học sinh những vấn đề gì?</w:t>
      </w:r>
      <w:proofErr w:type="gramEnd"/>
      <w:r w:rsidR="00052060">
        <w:rPr>
          <w:color w:val="333333"/>
          <w:sz w:val="28"/>
          <w:szCs w:val="28"/>
        </w:rPr>
        <w:t xml:space="preserve"> Cách truyền đạt dễ hiểu nhất cho cho học sinh</w:t>
      </w:r>
    </w:p>
    <w:p w:rsidR="00052060" w:rsidRDefault="001465FE" w:rsidP="00166242">
      <w:pPr>
        <w:pStyle w:val="NormalWeb"/>
        <w:spacing w:before="0" w:beforeAutospacing="0" w:after="0" w:afterAutospacing="0"/>
        <w:rPr>
          <w:color w:val="333333"/>
          <w:sz w:val="28"/>
          <w:szCs w:val="28"/>
        </w:rPr>
      </w:pPr>
      <w:r>
        <w:rPr>
          <w:color w:val="333333"/>
          <w:sz w:val="28"/>
          <w:szCs w:val="28"/>
        </w:rPr>
        <w:t xml:space="preserve">   +</w:t>
      </w:r>
      <w:r w:rsidR="00052060">
        <w:rPr>
          <w:color w:val="333333"/>
          <w:sz w:val="28"/>
          <w:szCs w:val="28"/>
        </w:rPr>
        <w:t>Quan trọng nhất là phải xác định đối tượng học sinh mình dạy: học sinh khá, giỏi, trung bình, yếu, kém.</w:t>
      </w:r>
    </w:p>
    <w:p w:rsidR="00052060" w:rsidRPr="001465FE" w:rsidRDefault="00052060" w:rsidP="00166242">
      <w:pPr>
        <w:pStyle w:val="NormalWeb"/>
        <w:spacing w:before="0" w:beforeAutospacing="0" w:after="0" w:afterAutospacing="0"/>
        <w:rPr>
          <w:b/>
          <w:color w:val="333333"/>
          <w:sz w:val="28"/>
          <w:szCs w:val="28"/>
          <w:u w:val="single"/>
        </w:rPr>
      </w:pPr>
      <w:r w:rsidRPr="001465FE">
        <w:rPr>
          <w:b/>
          <w:color w:val="333333"/>
          <w:sz w:val="28"/>
          <w:szCs w:val="28"/>
          <w:u w:val="single"/>
        </w:rPr>
        <w:t>7. Những vấn đề giáo viên cần chú ý khi dạy toán 7:</w:t>
      </w:r>
    </w:p>
    <w:p w:rsidR="00052060" w:rsidRDefault="00052060" w:rsidP="00166242">
      <w:pPr>
        <w:pStyle w:val="NormalWeb"/>
        <w:spacing w:before="0" w:beforeAutospacing="0" w:after="0" w:afterAutospacing="0"/>
        <w:rPr>
          <w:color w:val="333333"/>
          <w:sz w:val="28"/>
          <w:szCs w:val="28"/>
        </w:rPr>
      </w:pPr>
      <w:r>
        <w:rPr>
          <w:color w:val="333333"/>
          <w:sz w:val="28"/>
          <w:szCs w:val="28"/>
        </w:rPr>
        <w:t>- Giáo viên cần chú ý những lỗi mà học sinh hay mắc phải và các khắc phục những lỗi đó.</w:t>
      </w:r>
    </w:p>
    <w:p w:rsidR="00052060" w:rsidRDefault="00052060" w:rsidP="00166242">
      <w:pPr>
        <w:pStyle w:val="NormalWeb"/>
        <w:spacing w:before="0" w:beforeAutospacing="0" w:after="0" w:afterAutospacing="0"/>
        <w:rPr>
          <w:color w:val="333333"/>
          <w:sz w:val="28"/>
          <w:szCs w:val="28"/>
        </w:rPr>
      </w:pPr>
      <w:proofErr w:type="gramStart"/>
      <w:r>
        <w:rPr>
          <w:color w:val="333333"/>
          <w:sz w:val="28"/>
          <w:szCs w:val="28"/>
        </w:rPr>
        <w:t>- Đối với học sinh lớp 7 các em mới làm quen với phương pháp chứng minh hình học nên khi dạy giáo viên không tham kiến thức.</w:t>
      </w:r>
      <w:proofErr w:type="gramEnd"/>
      <w:r>
        <w:rPr>
          <w:color w:val="333333"/>
          <w:sz w:val="28"/>
          <w:szCs w:val="28"/>
        </w:rPr>
        <w:t xml:space="preserve"> </w:t>
      </w:r>
      <w:proofErr w:type="gramStart"/>
      <w:r>
        <w:rPr>
          <w:color w:val="333333"/>
          <w:sz w:val="28"/>
          <w:szCs w:val="28"/>
        </w:rPr>
        <w:t>Không nên đi sâu vào những kiến thức trừu tượng khó hiểu.</w:t>
      </w:r>
      <w:proofErr w:type="gramEnd"/>
    </w:p>
    <w:p w:rsidR="001465FE" w:rsidRDefault="001465FE" w:rsidP="00166242">
      <w:pPr>
        <w:pStyle w:val="NormalWeb"/>
        <w:spacing w:before="0" w:beforeAutospacing="0" w:after="0" w:afterAutospacing="0"/>
        <w:rPr>
          <w:color w:val="333333"/>
          <w:sz w:val="28"/>
          <w:szCs w:val="28"/>
        </w:rPr>
      </w:pPr>
      <w:r>
        <w:rPr>
          <w:color w:val="333333"/>
          <w:sz w:val="28"/>
          <w:szCs w:val="28"/>
        </w:rPr>
        <w:t>- Giáo viên tích cực học tập những đồng nghiệp có kinh nghiệm lâu năm và thế hệ đi trước.</w:t>
      </w:r>
    </w:p>
    <w:p w:rsidR="001465FE" w:rsidRDefault="001465FE" w:rsidP="00166242">
      <w:pPr>
        <w:pStyle w:val="NormalWeb"/>
        <w:spacing w:before="0" w:beforeAutospacing="0" w:after="0" w:afterAutospacing="0"/>
        <w:rPr>
          <w:color w:val="333333"/>
          <w:sz w:val="28"/>
          <w:szCs w:val="28"/>
        </w:rPr>
      </w:pPr>
      <w:r>
        <w:rPr>
          <w:color w:val="333333"/>
          <w:sz w:val="28"/>
          <w:szCs w:val="28"/>
        </w:rPr>
        <w:t>- Tích cực sử dụng thiết bị dạy học và ứng dụng công nghệ thông tin vào dạy học nhằm khai thác triệt để nội dung bài học cho bài giảng sinh động.</w:t>
      </w:r>
    </w:p>
    <w:p w:rsidR="001465FE" w:rsidRDefault="001465FE" w:rsidP="00166242">
      <w:pPr>
        <w:pStyle w:val="NormalWeb"/>
        <w:spacing w:before="0" w:beforeAutospacing="0" w:after="0" w:afterAutospacing="0"/>
        <w:rPr>
          <w:color w:val="333333"/>
          <w:sz w:val="28"/>
          <w:szCs w:val="28"/>
        </w:rPr>
      </w:pPr>
      <w:r>
        <w:rPr>
          <w:color w:val="333333"/>
          <w:sz w:val="28"/>
          <w:szCs w:val="28"/>
        </w:rPr>
        <w:lastRenderedPageBreak/>
        <w:t>-Thường xuyên tham dự các buổi chuyên đề của trường hoặc cụm chuyên môn để cùng nhau trao đổi kinh nghiệm rút ra phương pháp dạy học tốt nhất.</w:t>
      </w:r>
    </w:p>
    <w:p w:rsidR="001465FE" w:rsidRDefault="001465FE" w:rsidP="00166242">
      <w:pPr>
        <w:pStyle w:val="NormalWeb"/>
        <w:spacing w:before="0" w:beforeAutospacing="0" w:after="0" w:afterAutospacing="0"/>
        <w:rPr>
          <w:color w:val="333333"/>
          <w:sz w:val="28"/>
          <w:szCs w:val="28"/>
        </w:rPr>
      </w:pPr>
      <w:r>
        <w:rPr>
          <w:color w:val="333333"/>
          <w:sz w:val="28"/>
          <w:szCs w:val="28"/>
        </w:rPr>
        <w:t>-Tích cực tự nghiên cứu tài liệu tham khảo để nâng cao trình độ chuyên môn.</w:t>
      </w:r>
    </w:p>
    <w:p w:rsidR="001465FE" w:rsidRPr="001465FE" w:rsidRDefault="001465FE" w:rsidP="00166242">
      <w:pPr>
        <w:pStyle w:val="NormalWeb"/>
        <w:spacing w:before="0" w:beforeAutospacing="0" w:after="0" w:afterAutospacing="0"/>
        <w:rPr>
          <w:b/>
          <w:i/>
          <w:color w:val="333333"/>
          <w:sz w:val="28"/>
          <w:szCs w:val="28"/>
        </w:rPr>
      </w:pPr>
      <w:proofErr w:type="gramStart"/>
      <w:r w:rsidRPr="001465FE">
        <w:rPr>
          <w:b/>
          <w:i/>
          <w:color w:val="333333"/>
          <w:sz w:val="28"/>
          <w:szCs w:val="28"/>
        </w:rPr>
        <w:t>Với những phương pháp dạy học trên tôi sẽ cố gắng thực hiện để đạt được kết quả tốt nhất môn Toán 7.</w:t>
      </w:r>
      <w:proofErr w:type="gramEnd"/>
    </w:p>
    <w:p w:rsidR="001465FE" w:rsidRPr="001465FE" w:rsidRDefault="001465FE" w:rsidP="00166242">
      <w:pPr>
        <w:pStyle w:val="NormalWeb"/>
        <w:spacing w:before="0" w:beforeAutospacing="0" w:after="0" w:afterAutospacing="0"/>
        <w:rPr>
          <w:b/>
          <w:i/>
          <w:color w:val="333333"/>
          <w:sz w:val="28"/>
          <w:szCs w:val="28"/>
        </w:rPr>
      </w:pPr>
    </w:p>
    <w:p w:rsidR="00052060" w:rsidRDefault="00052060" w:rsidP="00166242">
      <w:pPr>
        <w:pStyle w:val="NormalWeb"/>
        <w:spacing w:before="0" w:beforeAutospacing="0" w:after="0" w:afterAutospacing="0"/>
        <w:rPr>
          <w:color w:val="333333"/>
          <w:sz w:val="28"/>
          <w:szCs w:val="28"/>
        </w:rPr>
      </w:pPr>
    </w:p>
    <w:p w:rsidR="00052060" w:rsidRPr="00320A34" w:rsidRDefault="00052060" w:rsidP="00166242">
      <w:pPr>
        <w:pStyle w:val="NormalWeb"/>
        <w:spacing w:before="0" w:beforeAutospacing="0" w:after="0" w:afterAutospacing="0"/>
        <w:rPr>
          <w:color w:val="333333"/>
          <w:sz w:val="28"/>
          <w:szCs w:val="28"/>
        </w:rPr>
      </w:pPr>
    </w:p>
    <w:p w:rsidR="00320A34" w:rsidRPr="00320A34" w:rsidRDefault="00320A34" w:rsidP="00320A34">
      <w:pPr>
        <w:pStyle w:val="NormalWeb"/>
        <w:spacing w:before="0" w:beforeAutospacing="0" w:after="0" w:afterAutospacing="0"/>
        <w:rPr>
          <w:color w:val="333333"/>
          <w:sz w:val="28"/>
          <w:szCs w:val="28"/>
        </w:rPr>
      </w:pPr>
      <w:r w:rsidRPr="00320A34">
        <w:rPr>
          <w:color w:val="333333"/>
          <w:sz w:val="28"/>
          <w:szCs w:val="28"/>
        </w:rPr>
        <w:t>​</w:t>
      </w:r>
    </w:p>
    <w:p w:rsidR="000C5391" w:rsidRPr="00320A34" w:rsidRDefault="000C5391">
      <w:pPr>
        <w:rPr>
          <w:rFonts w:ascii="Times New Roman" w:hAnsi="Times New Roman" w:cs="Times New Roman"/>
          <w:sz w:val="28"/>
          <w:szCs w:val="28"/>
        </w:rPr>
      </w:pPr>
    </w:p>
    <w:sectPr w:rsidR="000C5391" w:rsidRPr="00320A34" w:rsidSect="00B31A0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A6AC8"/>
    <w:multiLevelType w:val="hybridMultilevel"/>
    <w:tmpl w:val="994EEC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C0249F"/>
    <w:multiLevelType w:val="hybridMultilevel"/>
    <w:tmpl w:val="18E45470"/>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34"/>
    <w:rsid w:val="00052060"/>
    <w:rsid w:val="000C5391"/>
    <w:rsid w:val="001465FE"/>
    <w:rsid w:val="00166242"/>
    <w:rsid w:val="00320A34"/>
    <w:rsid w:val="006B7F39"/>
    <w:rsid w:val="00B31A01"/>
    <w:rsid w:val="00DE63D5"/>
    <w:rsid w:val="00EC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0A3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0A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95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Usopp</dc:creator>
  <cp:lastModifiedBy>Usopp</cp:lastModifiedBy>
  <cp:revision>3</cp:revision>
  <dcterms:created xsi:type="dcterms:W3CDTF">2020-02-23T03:06:00Z</dcterms:created>
  <dcterms:modified xsi:type="dcterms:W3CDTF">2020-02-23T04:05:00Z</dcterms:modified>
</cp:coreProperties>
</file>